
<file path=[Content_Types].xml><?xml version="1.0" encoding="utf-8"?>
<Types xmlns="http://schemas.openxmlformats.org/package/2006/content-types">
  <Override PartName="/customXml/itemProps1.xml" ContentType="application/vnd.openxmlformats-officedocument.customXmlProperties+xml"/>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docProps/app.xml" ContentType="application/vnd.openxmlformats-officedocument.extended-properties+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word/webSettings.xml" ContentType="application/vnd.openxmlformats-officedocument.wordprocessingml.webSettings+xml"/>
  <Override PartName="/docProps/core.xml" ContentType="application/vnd.openxmlformats-package.core-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rsidR="007D4878" w:rsidRDefault="007D4878" w:rsidP="00C92293">
      <w:pPr>
        <w:spacing w:line="480" w:lineRule="auto"/>
        <w:rPr>
          <w:rFonts w:ascii="Times New Roman" w:hAnsi="Times New Roman" w:cs="Times New Roman"/>
          <w:sz w:val="24"/>
          <w:szCs w:val="24"/>
        </w:rPr>
      </w:pPr>
      <w:r>
        <w:rPr>
          <w:rFonts w:ascii="Times New Roman" w:hAnsi="Times New Roman" w:cs="Times New Roman"/>
          <w:sz w:val="24"/>
          <w:szCs w:val="24"/>
        </w:rPr>
        <w:t>ASSIGNMENT 23</w:t>
      </w:r>
    </w:p>
    <w:p w:rsidR="005F05E6" w:rsidRDefault="00B11D82" w:rsidP="00C92293">
      <w:pPr>
        <w:spacing w:line="480" w:lineRule="auto"/>
        <w:rPr>
          <w:rFonts w:ascii="Times New Roman" w:hAnsi="Times New Roman" w:cs="Times New Roman"/>
          <w:sz w:val="24"/>
          <w:szCs w:val="24"/>
        </w:rPr>
      </w:pPr>
      <w:r>
        <w:rPr>
          <w:rFonts w:ascii="Times New Roman" w:hAnsi="Times New Roman" w:cs="Times New Roman"/>
          <w:sz w:val="24"/>
          <w:szCs w:val="24"/>
        </w:rPr>
        <w:t>INTRODUCTION</w:t>
      </w:r>
    </w:p>
    <w:p w:rsidR="00B11D82" w:rsidRDefault="005F05E6" w:rsidP="00C92293">
      <w:pPr>
        <w:spacing w:line="480" w:lineRule="auto"/>
        <w:rPr>
          <w:rFonts w:ascii="Times New Roman" w:hAnsi="Times New Roman" w:cs="Times New Roman"/>
          <w:sz w:val="24"/>
          <w:szCs w:val="24"/>
        </w:rPr>
      </w:pPr>
      <w:r>
        <w:rPr>
          <w:rFonts w:ascii="Times New Roman" w:hAnsi="Times New Roman" w:cs="Times New Roman"/>
          <w:sz w:val="24"/>
          <w:szCs w:val="24"/>
        </w:rPr>
        <w:t>Carcinogen is any substance that is capable of stimulating abnormal growth of cells in the host tissues</w:t>
      </w:r>
      <w:r w:rsidR="009B22CD">
        <w:rPr>
          <w:rFonts w:ascii="Times New Roman" w:hAnsi="Times New Roman" w:cs="Times New Roman"/>
          <w:sz w:val="24"/>
          <w:szCs w:val="24"/>
        </w:rPr>
        <w:t xml:space="preserve">. </w:t>
      </w:r>
      <w:bookmarkStart w:id="0" w:name="_GoBack"/>
      <w:bookmarkEnd w:id="0"/>
      <w:r>
        <w:rPr>
          <w:rFonts w:ascii="Times New Roman" w:hAnsi="Times New Roman" w:cs="Times New Roman"/>
          <w:sz w:val="24"/>
          <w:szCs w:val="24"/>
        </w:rPr>
        <w:t>This may be as a result of ingestion, inhalation or digestion of any substance in question</w:t>
      </w:r>
      <w:r w:rsidR="009B22CD">
        <w:rPr>
          <w:rFonts w:ascii="Times New Roman" w:hAnsi="Times New Roman" w:cs="Times New Roman"/>
          <w:sz w:val="24"/>
          <w:szCs w:val="24"/>
        </w:rPr>
        <w:t>. The end result is unregulated growth rate through abnormal</w:t>
      </w:r>
      <w:r w:rsidR="00C92293">
        <w:rPr>
          <w:rFonts w:ascii="Times New Roman" w:hAnsi="Times New Roman" w:cs="Times New Roman"/>
          <w:sz w:val="24"/>
          <w:szCs w:val="24"/>
        </w:rPr>
        <w:t xml:space="preserve"> rate of cell division hence, cancer. </w:t>
      </w:r>
      <w:r w:rsidR="009B22CD">
        <w:rPr>
          <w:rFonts w:ascii="Times New Roman" w:hAnsi="Times New Roman" w:cs="Times New Roman"/>
          <w:sz w:val="24"/>
          <w:szCs w:val="24"/>
        </w:rPr>
        <w:t xml:space="preserve">Therefore, carcinogens act on our bodies </w:t>
      </w:r>
      <w:r w:rsidR="00C92293">
        <w:rPr>
          <w:rFonts w:ascii="Times New Roman" w:hAnsi="Times New Roman" w:cs="Times New Roman"/>
          <w:sz w:val="24"/>
          <w:szCs w:val="24"/>
        </w:rPr>
        <w:t xml:space="preserve">at cellular levels </w:t>
      </w:r>
      <w:r w:rsidR="009B22CD">
        <w:rPr>
          <w:rFonts w:ascii="Times New Roman" w:hAnsi="Times New Roman" w:cs="Times New Roman"/>
          <w:sz w:val="24"/>
          <w:szCs w:val="24"/>
        </w:rPr>
        <w:t xml:space="preserve">causing a change in </w:t>
      </w:r>
      <w:smartTag w:uri="urn:schemas-microsoft-com:office:smarttags" w:element="stockticker">
        <w:r w:rsidR="00C92293">
          <w:rPr>
            <w:rFonts w:ascii="Times New Roman" w:hAnsi="Times New Roman" w:cs="Times New Roman"/>
            <w:sz w:val="24"/>
            <w:szCs w:val="24"/>
          </w:rPr>
          <w:t>DNA</w:t>
        </w:r>
      </w:smartTag>
      <w:r w:rsidR="00C92293">
        <w:rPr>
          <w:rFonts w:ascii="Times New Roman" w:hAnsi="Times New Roman" w:cs="Times New Roman"/>
          <w:sz w:val="24"/>
          <w:szCs w:val="24"/>
        </w:rPr>
        <w:t xml:space="preserve"> of the body.</w:t>
      </w:r>
    </w:p>
    <w:p w:rsidR="00C92293" w:rsidRDefault="00C92293" w:rsidP="00C92293">
      <w:pPr>
        <w:spacing w:line="480" w:lineRule="auto"/>
        <w:rPr>
          <w:rFonts w:ascii="Times New Roman" w:hAnsi="Times New Roman" w:cs="Times New Roman"/>
          <w:sz w:val="24"/>
          <w:szCs w:val="24"/>
        </w:rPr>
      </w:pPr>
      <w:r>
        <w:rPr>
          <w:rFonts w:ascii="Times New Roman" w:hAnsi="Times New Roman" w:cs="Times New Roman"/>
          <w:sz w:val="24"/>
          <w:szCs w:val="24"/>
        </w:rPr>
        <w:t>Most people are aware of common carcinogens present in the environment. Such examples are asbestos, tobacco and tobacco smoke among others. What most people have little knowledge about are the many products that contain carcinogens in them. To be precise, products that bear ‘–eth’ and ‘</w:t>
      </w:r>
      <w:smartTag w:uri="urn:schemas-microsoft-com:office:smarttags" w:element="stockticker">
        <w:r>
          <w:rPr>
            <w:rFonts w:ascii="Times New Roman" w:hAnsi="Times New Roman" w:cs="Times New Roman"/>
            <w:sz w:val="24"/>
            <w:szCs w:val="24"/>
          </w:rPr>
          <w:t>PEG</w:t>
        </w:r>
      </w:smartTag>
      <w:r>
        <w:rPr>
          <w:rFonts w:ascii="Times New Roman" w:hAnsi="Times New Roman" w:cs="Times New Roman"/>
          <w:sz w:val="24"/>
          <w:szCs w:val="24"/>
        </w:rPr>
        <w:t>’ in their names are carcinogens. Such products include shampoo, deodorants toothpaste among many more.</w:t>
      </w:r>
      <w:r w:rsidR="002A49EF">
        <w:rPr>
          <w:rFonts w:ascii="Times New Roman" w:hAnsi="Times New Roman" w:cs="Times New Roman"/>
          <w:sz w:val="24"/>
          <w:szCs w:val="24"/>
        </w:rPr>
        <w:t xml:space="preserve"> Carcinogens such as quaternium and formaldehyde are added to such products to increase their shelf life, color or even fragrance (Lawson, 2014).</w:t>
      </w:r>
    </w:p>
    <w:p w:rsidR="00FA1E80" w:rsidRDefault="00FA1E80"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Mutagens are substances either biological chemical or physical that cases a change in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They may directly act on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and often cause replication errors otherwise called mutation. C</w:t>
      </w:r>
      <w:r w:rsidR="00A83DBE">
        <w:rPr>
          <w:rFonts w:ascii="Times New Roman" w:hAnsi="Times New Roman" w:cs="Times New Roman"/>
          <w:sz w:val="24"/>
          <w:szCs w:val="24"/>
        </w:rPr>
        <w:t xml:space="preserve">hemical mutagens are in form of chemical substances. They </w:t>
      </w:r>
      <w:r>
        <w:rPr>
          <w:rFonts w:ascii="Times New Roman" w:hAnsi="Times New Roman" w:cs="Times New Roman"/>
          <w:sz w:val="24"/>
          <w:szCs w:val="24"/>
        </w:rPr>
        <w:t>have a special ability that enable them insert between a nitrogen base</w:t>
      </w:r>
      <w:r w:rsidR="00A83DBE">
        <w:rPr>
          <w:rFonts w:ascii="Times New Roman" w:hAnsi="Times New Roman" w:cs="Times New Roman"/>
          <w:sz w:val="24"/>
          <w:szCs w:val="24"/>
        </w:rPr>
        <w:t>s the</w:t>
      </w:r>
      <w:r w:rsidR="00E01DA8">
        <w:rPr>
          <w:rFonts w:ascii="Times New Roman" w:hAnsi="Times New Roman" w:cs="Times New Roman"/>
          <w:sz w:val="24"/>
          <w:szCs w:val="24"/>
        </w:rPr>
        <w:t xml:space="preserve">reby disturbing </w:t>
      </w:r>
      <w:smartTag w:uri="urn:schemas-microsoft-com:office:smarttags" w:element="stockticker">
        <w:r w:rsidR="00E01DA8">
          <w:rPr>
            <w:rFonts w:ascii="Times New Roman" w:hAnsi="Times New Roman" w:cs="Times New Roman"/>
            <w:sz w:val="24"/>
            <w:szCs w:val="24"/>
          </w:rPr>
          <w:t>DNA</w:t>
        </w:r>
      </w:smartTag>
      <w:r w:rsidR="00E01DA8">
        <w:rPr>
          <w:rFonts w:ascii="Times New Roman" w:hAnsi="Times New Roman" w:cs="Times New Roman"/>
          <w:sz w:val="24"/>
          <w:szCs w:val="24"/>
        </w:rPr>
        <w:t xml:space="preserve"> replication (</w:t>
      </w:r>
      <w:proofErr w:type="spellStart"/>
      <w:r w:rsidR="00E01DA8" w:rsidRPr="00B4296C">
        <w:rPr>
          <w:rFonts w:ascii="Times New Roman" w:eastAsia="Times New Roman" w:hAnsi="Times New Roman" w:cs="Times New Roman"/>
          <w:sz w:val="24"/>
          <w:szCs w:val="24"/>
        </w:rPr>
        <w:t>Kovacic</w:t>
      </w:r>
      <w:proofErr w:type="spellEnd"/>
      <w:r w:rsidR="00E01DA8">
        <w:rPr>
          <w:rFonts w:ascii="Times New Roman" w:eastAsia="Times New Roman" w:hAnsi="Times New Roman" w:cs="Times New Roman"/>
          <w:sz w:val="24"/>
          <w:szCs w:val="24"/>
        </w:rPr>
        <w:t xml:space="preserve"> &amp; </w:t>
      </w:r>
      <w:proofErr w:type="spellStart"/>
      <w:r w:rsidR="00E01DA8" w:rsidRPr="00B4296C">
        <w:rPr>
          <w:rFonts w:ascii="Times New Roman" w:eastAsia="Times New Roman" w:hAnsi="Times New Roman" w:cs="Times New Roman"/>
          <w:sz w:val="24"/>
          <w:szCs w:val="24"/>
        </w:rPr>
        <w:t>Somanathan</w:t>
      </w:r>
      <w:proofErr w:type="spellEnd"/>
      <w:r w:rsidR="00E01DA8">
        <w:rPr>
          <w:rFonts w:ascii="Times New Roman" w:eastAsia="Times New Roman" w:hAnsi="Times New Roman" w:cs="Times New Roman"/>
          <w:sz w:val="24"/>
          <w:szCs w:val="24"/>
        </w:rPr>
        <w:t>, 2014).</w:t>
      </w:r>
    </w:p>
    <w:p w:rsidR="001D54D5" w:rsidRDefault="001D54D5" w:rsidP="00C92293">
      <w:pPr>
        <w:spacing w:line="480" w:lineRule="auto"/>
        <w:rPr>
          <w:rFonts w:ascii="Times New Roman" w:hAnsi="Times New Roman" w:cs="Times New Roman"/>
          <w:sz w:val="24"/>
          <w:szCs w:val="24"/>
        </w:rPr>
      </w:pPr>
    </w:p>
    <w:p w:rsidR="00B11D82" w:rsidRDefault="00B11D82" w:rsidP="00C92293">
      <w:pPr>
        <w:spacing w:line="480" w:lineRule="auto"/>
        <w:rPr>
          <w:rFonts w:ascii="Times New Roman" w:hAnsi="Times New Roman" w:cs="Times New Roman"/>
          <w:sz w:val="24"/>
          <w:szCs w:val="24"/>
        </w:rPr>
      </w:pPr>
      <w:r>
        <w:rPr>
          <w:rFonts w:ascii="Times New Roman" w:hAnsi="Times New Roman" w:cs="Times New Roman"/>
          <w:sz w:val="24"/>
          <w:szCs w:val="24"/>
        </w:rPr>
        <w:t>2. FORMALDEHYDE</w:t>
      </w:r>
    </w:p>
    <w:p w:rsidR="0038687D" w:rsidRDefault="00D92405" w:rsidP="00C92293">
      <w:pPr>
        <w:spacing w:line="480" w:lineRule="auto"/>
        <w:rPr>
          <w:rFonts w:ascii="Times New Roman" w:hAnsi="Times New Roman" w:cs="Times New Roman"/>
          <w:sz w:val="24"/>
          <w:szCs w:val="24"/>
        </w:rPr>
      </w:pPr>
      <w:r>
        <w:rPr>
          <w:rFonts w:ascii="Times New Roman" w:hAnsi="Times New Roman" w:cs="Times New Roman"/>
          <w:sz w:val="24"/>
          <w:szCs w:val="24"/>
        </w:rPr>
        <w:t>Formaldehyde is abundantly produced by chemically processing industries. It is used as both consumer and industrial product. Other ways through which it is also generated are petroleum and biomass burning. Cigarette smoke also contains Formaldehyde. It is used as a preservative for pathological specimen in biological and medical fields.</w:t>
      </w:r>
    </w:p>
    <w:p w:rsidR="00D92405" w:rsidRDefault="00D92405" w:rsidP="00C922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 xml:space="preserve">Exposure to Formaldehyde can be through fumes from industries, </w:t>
      </w:r>
      <w:r w:rsidR="00B11D82">
        <w:rPr>
          <w:rFonts w:ascii="Times New Roman" w:hAnsi="Times New Roman" w:cs="Times New Roman"/>
          <w:sz w:val="24"/>
          <w:szCs w:val="24"/>
        </w:rPr>
        <w:t>households</w:t>
      </w:r>
      <w:r>
        <w:rPr>
          <w:rFonts w:ascii="Times New Roman" w:hAnsi="Times New Roman" w:cs="Times New Roman"/>
          <w:sz w:val="24"/>
          <w:szCs w:val="24"/>
        </w:rPr>
        <w:t xml:space="preserve"> as well as indoor setting.</w:t>
      </w:r>
      <w:r w:rsidR="00B11D82">
        <w:rPr>
          <w:rFonts w:ascii="Times New Roman" w:hAnsi="Times New Roman" w:cs="Times New Roman"/>
          <w:sz w:val="24"/>
          <w:szCs w:val="24"/>
        </w:rPr>
        <w:t xml:space="preserve"> Household exposure involves exposure to fumes containing Formaldehyde such as resins in paints. Signs and symptoms of inhalation include dizziness, running nose and nausea. Extreme inhalation may lead to irritation of the eyes as well as sore throats.</w:t>
      </w:r>
    </w:p>
    <w:p w:rsidR="00B11D82" w:rsidRDefault="00B11D82" w:rsidP="00C92293">
      <w:pPr>
        <w:spacing w:line="480" w:lineRule="auto"/>
        <w:rPr>
          <w:rFonts w:ascii="Times New Roman" w:hAnsi="Times New Roman" w:cs="Times New Roman"/>
          <w:sz w:val="24"/>
          <w:szCs w:val="24"/>
        </w:rPr>
      </w:pPr>
      <w:r>
        <w:rPr>
          <w:rFonts w:ascii="Times New Roman" w:hAnsi="Times New Roman" w:cs="Times New Roman"/>
          <w:sz w:val="24"/>
          <w:szCs w:val="24"/>
        </w:rPr>
        <w:t>From experiments conducted on rats and mice, chronic inhalation of Formal</w:t>
      </w:r>
      <w:r w:rsidR="00B31C02">
        <w:rPr>
          <w:rFonts w:ascii="Times New Roman" w:hAnsi="Times New Roman" w:cs="Times New Roman"/>
          <w:sz w:val="24"/>
          <w:szCs w:val="24"/>
        </w:rPr>
        <w:t xml:space="preserve">dehyde lead to cancer. Studies show that incidences of leukemia in the exposed organisms also increased. In the human body, catabolic reactions on </w:t>
      </w:r>
      <w:proofErr w:type="spellStart"/>
      <w:r w:rsidR="00B31C02">
        <w:rPr>
          <w:rFonts w:ascii="Times New Roman" w:hAnsi="Times New Roman" w:cs="Times New Roman"/>
          <w:sz w:val="24"/>
          <w:szCs w:val="24"/>
        </w:rPr>
        <w:t>endogenic</w:t>
      </w:r>
      <w:proofErr w:type="spellEnd"/>
      <w:r w:rsidR="00B31C02">
        <w:rPr>
          <w:rFonts w:ascii="Times New Roman" w:hAnsi="Times New Roman" w:cs="Times New Roman"/>
          <w:sz w:val="24"/>
          <w:szCs w:val="24"/>
        </w:rPr>
        <w:t xml:space="preserve"> and </w:t>
      </w:r>
      <w:proofErr w:type="spellStart"/>
      <w:r w:rsidR="00B31C02">
        <w:rPr>
          <w:rFonts w:ascii="Times New Roman" w:hAnsi="Times New Roman" w:cs="Times New Roman"/>
          <w:sz w:val="24"/>
          <w:szCs w:val="24"/>
        </w:rPr>
        <w:t>ectogenic</w:t>
      </w:r>
      <w:proofErr w:type="spellEnd"/>
      <w:r w:rsidR="00B31C02">
        <w:rPr>
          <w:rFonts w:ascii="Times New Roman" w:hAnsi="Times New Roman" w:cs="Times New Roman"/>
          <w:sz w:val="24"/>
          <w:szCs w:val="24"/>
        </w:rPr>
        <w:t xml:space="preserve"> substances lead to the release of Formaldehyde.</w:t>
      </w:r>
    </w:p>
    <w:p w:rsidR="00177A4B" w:rsidRDefault="00177A4B" w:rsidP="00C92293">
      <w:pPr>
        <w:spacing w:line="480" w:lineRule="auto"/>
        <w:rPr>
          <w:rFonts w:ascii="Times New Roman" w:hAnsi="Times New Roman" w:cs="Times New Roman"/>
          <w:sz w:val="24"/>
          <w:szCs w:val="24"/>
        </w:rPr>
      </w:pPr>
      <w:r>
        <w:rPr>
          <w:rFonts w:ascii="Times New Roman" w:hAnsi="Times New Roman" w:cs="Times New Roman"/>
          <w:sz w:val="24"/>
          <w:szCs w:val="24"/>
        </w:rPr>
        <w:t>Studies show that Formaldehyde induces</w:t>
      </w:r>
      <w:r w:rsidR="000E4F7C">
        <w:rPr>
          <w:rFonts w:ascii="Times New Roman" w:hAnsi="Times New Roman" w:cs="Times New Roman"/>
          <w:sz w:val="24"/>
          <w:szCs w:val="24"/>
        </w:rPr>
        <w:t xml:space="preserve"> mutations in the human genetic structure.</w:t>
      </w:r>
      <w:r w:rsidR="006B4089">
        <w:rPr>
          <w:rFonts w:ascii="Times New Roman" w:hAnsi="Times New Roman" w:cs="Times New Roman"/>
          <w:sz w:val="24"/>
          <w:szCs w:val="24"/>
        </w:rPr>
        <w:t xml:space="preserve"> It reacts with both primary and secondary amines, amides, thiols and hydroxyls. The end products are </w:t>
      </w:r>
      <w:proofErr w:type="spellStart"/>
      <w:r w:rsidR="006B4089">
        <w:rPr>
          <w:rFonts w:ascii="Times New Roman" w:hAnsi="Times New Roman" w:cs="Times New Roman"/>
          <w:sz w:val="24"/>
          <w:szCs w:val="24"/>
        </w:rPr>
        <w:t>methylol</w:t>
      </w:r>
      <w:proofErr w:type="spellEnd"/>
      <w:r w:rsidR="006B4089">
        <w:rPr>
          <w:rFonts w:ascii="Times New Roman" w:hAnsi="Times New Roman" w:cs="Times New Roman"/>
          <w:sz w:val="24"/>
          <w:szCs w:val="24"/>
        </w:rPr>
        <w:t xml:space="preserve"> derivatives.</w:t>
      </w:r>
    </w:p>
    <w:p w:rsidR="00F569CF" w:rsidRDefault="00F569CF" w:rsidP="00C92293">
      <w:pPr>
        <w:spacing w:line="480" w:lineRule="auto"/>
        <w:rPr>
          <w:rFonts w:ascii="Times New Roman" w:hAnsi="Times New Roman" w:cs="Times New Roman"/>
          <w:sz w:val="24"/>
          <w:szCs w:val="24"/>
        </w:rPr>
      </w:pPr>
      <w:r>
        <w:rPr>
          <w:rFonts w:ascii="Times New Roman" w:hAnsi="Times New Roman" w:cs="Times New Roman"/>
          <w:sz w:val="24"/>
          <w:szCs w:val="24"/>
        </w:rPr>
        <w:t>Three major cross</w:t>
      </w:r>
      <w:r w:rsidR="00617CB4">
        <w:rPr>
          <w:rFonts w:ascii="Times New Roman" w:hAnsi="Times New Roman" w:cs="Times New Roman"/>
          <w:sz w:val="24"/>
          <w:szCs w:val="24"/>
        </w:rPr>
        <w:t>-</w:t>
      </w:r>
      <w:r>
        <w:rPr>
          <w:rFonts w:ascii="Times New Roman" w:hAnsi="Times New Roman" w:cs="Times New Roman"/>
          <w:sz w:val="24"/>
          <w:szCs w:val="24"/>
        </w:rPr>
        <w:t xml:space="preserve">links are produced from the reaction of formaldehyde and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These are </w:t>
      </w:r>
      <w:proofErr w:type="spellStart"/>
      <w:r>
        <w:rPr>
          <w:rFonts w:ascii="Times New Roman" w:hAnsi="Times New Roman" w:cs="Times New Roman"/>
          <w:sz w:val="24"/>
          <w:szCs w:val="24"/>
        </w:rPr>
        <w:t>di</w:t>
      </w:r>
      <w:proofErr w:type="spellEnd"/>
      <w:r>
        <w:rPr>
          <w:rFonts w:ascii="Times New Roman" w:hAnsi="Times New Roman" w:cs="Times New Roman"/>
          <w:sz w:val="24"/>
          <w:szCs w:val="24"/>
        </w:rPr>
        <w:t>-(N2-deoxyguanosyl) methane,</w:t>
      </w:r>
      <w:r w:rsidRPr="00F569CF">
        <w:t xml:space="preserve"> </w:t>
      </w:r>
      <w:r w:rsidR="005F05E6">
        <w:t xml:space="preserve">the famous </w:t>
      </w:r>
      <w:proofErr w:type="spellStart"/>
      <w:r w:rsidRPr="00F569CF">
        <w:rPr>
          <w:rFonts w:ascii="Times New Roman" w:hAnsi="Times New Roman" w:cs="Times New Roman"/>
          <w:sz w:val="24"/>
          <w:szCs w:val="24"/>
        </w:rPr>
        <w:t>di</w:t>
      </w:r>
      <w:proofErr w:type="spellEnd"/>
      <w:r w:rsidRPr="00F569CF">
        <w:rPr>
          <w:rFonts w:ascii="Times New Roman" w:hAnsi="Times New Roman" w:cs="Times New Roman"/>
          <w:sz w:val="24"/>
          <w:szCs w:val="24"/>
        </w:rPr>
        <w:t>-(</w:t>
      </w:r>
      <w:r w:rsidRPr="00F569CF">
        <w:rPr>
          <w:rFonts w:ascii="Times New Roman" w:hAnsi="Times New Roman" w:cs="Times New Roman"/>
          <w:i/>
          <w:iCs/>
          <w:sz w:val="24"/>
          <w:szCs w:val="24"/>
        </w:rPr>
        <w:t>N</w:t>
      </w:r>
      <w:r w:rsidRPr="00F569CF">
        <w:rPr>
          <w:rFonts w:ascii="Times New Roman" w:hAnsi="Times New Roman" w:cs="Times New Roman"/>
          <w:sz w:val="24"/>
          <w:szCs w:val="24"/>
          <w:vertAlign w:val="superscript"/>
        </w:rPr>
        <w:t>6</w:t>
      </w:r>
      <w:r w:rsidRPr="00F569CF">
        <w:rPr>
          <w:rFonts w:ascii="Times New Roman" w:hAnsi="Times New Roman" w:cs="Times New Roman"/>
          <w:sz w:val="24"/>
          <w:szCs w:val="24"/>
        </w:rPr>
        <w:t>-deoxyadenosyl)</w:t>
      </w:r>
      <w:r>
        <w:rPr>
          <w:rFonts w:ascii="Times New Roman" w:hAnsi="Times New Roman" w:cs="Times New Roman"/>
          <w:sz w:val="24"/>
          <w:szCs w:val="24"/>
        </w:rPr>
        <w:t xml:space="preserve"> </w:t>
      </w:r>
      <w:r w:rsidRPr="00F569CF">
        <w:rPr>
          <w:rFonts w:ascii="Times New Roman" w:hAnsi="Times New Roman" w:cs="Times New Roman"/>
          <w:sz w:val="24"/>
          <w:szCs w:val="24"/>
        </w:rPr>
        <w:t>methane</w:t>
      </w:r>
      <w:r>
        <w:rPr>
          <w:rFonts w:ascii="Times New Roman" w:hAnsi="Times New Roman" w:cs="Times New Roman"/>
          <w:sz w:val="24"/>
          <w:szCs w:val="24"/>
        </w:rPr>
        <w:t xml:space="preserve"> and</w:t>
      </w:r>
      <w:r w:rsidR="005F05E6">
        <w:rPr>
          <w:rFonts w:ascii="Times New Roman" w:hAnsi="Times New Roman" w:cs="Times New Roman"/>
          <w:sz w:val="24"/>
          <w:szCs w:val="24"/>
        </w:rPr>
        <w:t xml:space="preserve"> finally (</w:t>
      </w:r>
      <w:r w:rsidRPr="00617CB4">
        <w:rPr>
          <w:rFonts w:ascii="Times New Roman" w:hAnsi="Times New Roman" w:cs="Times New Roman"/>
          <w:i/>
          <w:iCs/>
          <w:sz w:val="24"/>
          <w:szCs w:val="24"/>
        </w:rPr>
        <w:t>N</w:t>
      </w:r>
      <w:r w:rsidRPr="00617CB4">
        <w:rPr>
          <w:rFonts w:ascii="Times New Roman" w:hAnsi="Times New Roman" w:cs="Times New Roman"/>
          <w:sz w:val="24"/>
          <w:szCs w:val="24"/>
          <w:vertAlign w:val="superscript"/>
        </w:rPr>
        <w:t>6</w:t>
      </w:r>
      <w:r w:rsidRPr="00617CB4">
        <w:rPr>
          <w:rFonts w:ascii="Times New Roman" w:hAnsi="Times New Roman" w:cs="Times New Roman"/>
          <w:sz w:val="24"/>
          <w:szCs w:val="24"/>
        </w:rPr>
        <w:t>-deoxyadenosyl-</w:t>
      </w:r>
      <w:r w:rsidRPr="00617CB4">
        <w:rPr>
          <w:rFonts w:ascii="Times New Roman" w:hAnsi="Times New Roman" w:cs="Times New Roman"/>
          <w:i/>
          <w:iCs/>
          <w:sz w:val="24"/>
          <w:szCs w:val="24"/>
        </w:rPr>
        <w:t>N</w:t>
      </w:r>
      <w:r w:rsidRPr="00617CB4">
        <w:rPr>
          <w:rFonts w:ascii="Times New Roman" w:hAnsi="Times New Roman" w:cs="Times New Roman"/>
          <w:sz w:val="24"/>
          <w:szCs w:val="24"/>
          <w:vertAlign w:val="superscript"/>
        </w:rPr>
        <w:t>2</w:t>
      </w:r>
      <w:r w:rsidRPr="00617CB4">
        <w:rPr>
          <w:rFonts w:ascii="Times New Roman" w:hAnsi="Times New Roman" w:cs="Times New Roman"/>
          <w:sz w:val="24"/>
          <w:szCs w:val="24"/>
        </w:rPr>
        <w:t>-deoxyguanosyl)</w:t>
      </w:r>
      <w:r w:rsidR="00617CB4">
        <w:rPr>
          <w:rFonts w:ascii="Times New Roman" w:hAnsi="Times New Roman" w:cs="Times New Roman"/>
          <w:sz w:val="24"/>
          <w:szCs w:val="24"/>
        </w:rPr>
        <w:t xml:space="preserve"> methane. Mutation resulting from formaldehyde is based on substitution of bases within the mRNA strand. In particular, A</w:t>
      </w:r>
      <w:proofErr w:type="gramStart"/>
      <w:r w:rsidR="00617CB4">
        <w:rPr>
          <w:rFonts w:ascii="Times New Roman" w:hAnsi="Times New Roman" w:cs="Times New Roman"/>
          <w:sz w:val="24"/>
          <w:szCs w:val="24"/>
        </w:rPr>
        <w:t>:</w:t>
      </w:r>
      <w:r w:rsidR="009907B5">
        <w:rPr>
          <w:rFonts w:ascii="Times New Roman" w:hAnsi="Times New Roman" w:cs="Times New Roman"/>
          <w:sz w:val="24"/>
          <w:szCs w:val="24"/>
        </w:rPr>
        <w:t>T</w:t>
      </w:r>
      <w:proofErr w:type="gramEnd"/>
      <w:r w:rsidR="009907B5">
        <w:rPr>
          <w:rFonts w:ascii="Times New Roman" w:hAnsi="Times New Roman" w:cs="Times New Roman"/>
          <w:sz w:val="24"/>
          <w:szCs w:val="24"/>
        </w:rPr>
        <w:t xml:space="preserve"> and C:G. Other mutants may lose some genes.</w:t>
      </w:r>
    </w:p>
    <w:p w:rsidR="009907B5" w:rsidRDefault="009907B5" w:rsidP="00C92293">
      <w:pPr>
        <w:spacing w:line="480" w:lineRule="auto"/>
        <w:rPr>
          <w:rFonts w:ascii="Times New Roman" w:hAnsi="Times New Roman" w:cs="Times New Roman"/>
          <w:sz w:val="24"/>
          <w:szCs w:val="24"/>
        </w:rPr>
      </w:pPr>
    </w:p>
    <w:p w:rsidR="00CA06D3" w:rsidRDefault="00CA06D3" w:rsidP="00C92293">
      <w:pPr>
        <w:spacing w:line="480" w:lineRule="auto"/>
        <w:rPr>
          <w:rFonts w:ascii="Times New Roman" w:hAnsi="Times New Roman" w:cs="Times New Roman"/>
          <w:sz w:val="24"/>
          <w:szCs w:val="24"/>
        </w:rPr>
      </w:pPr>
      <w:r>
        <w:rPr>
          <w:rFonts w:ascii="Times New Roman" w:hAnsi="Times New Roman" w:cs="Times New Roman"/>
          <w:sz w:val="24"/>
          <w:szCs w:val="24"/>
        </w:rPr>
        <w:t>2. ALCOHOL</w:t>
      </w:r>
    </w:p>
    <w:p w:rsidR="00CA06D3" w:rsidRDefault="00CA06D3"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Unlike Formaldehyde, alcohol is carcinogenic but does not cause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mutation. It is known to be carcinogenic to human beings. It affects body organs such as liver and breast. Some studies show that acetaldehyde is responsible for esophageal cancer related to alcohol.</w:t>
      </w:r>
    </w:p>
    <w:p w:rsidR="00CA06D3" w:rsidRDefault="00CA06D3"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The main form of exposure to alcohol is through ingestion of drinks that contain ethanol.  The concentration of alcohol in any given tissue is linked directly to the water content within the </w:t>
      </w:r>
      <w:r>
        <w:rPr>
          <w:rFonts w:ascii="Times New Roman" w:hAnsi="Times New Roman" w:cs="Times New Roman"/>
          <w:sz w:val="24"/>
          <w:szCs w:val="24"/>
        </w:rPr>
        <w:lastRenderedPageBreak/>
        <w:t>same tissue.</w:t>
      </w:r>
      <w:r w:rsidR="00312B3F">
        <w:rPr>
          <w:rFonts w:ascii="Times New Roman" w:hAnsi="Times New Roman" w:cs="Times New Roman"/>
          <w:sz w:val="24"/>
          <w:szCs w:val="24"/>
        </w:rPr>
        <w:t xml:space="preserve"> Alcohol is insoluble in fats and oils. Additionally, the concentration of alcohol within the blood streams of different individuals, vary depending on the water and</w:t>
      </w:r>
      <w:r w:rsidR="009907B5">
        <w:rPr>
          <w:rFonts w:ascii="Times New Roman" w:hAnsi="Times New Roman" w:cs="Times New Roman"/>
          <w:sz w:val="24"/>
          <w:szCs w:val="24"/>
        </w:rPr>
        <w:t xml:space="preserve"> fat quantities of their bodies (</w:t>
      </w:r>
      <w:proofErr w:type="spellStart"/>
      <w:r w:rsidR="009907B5">
        <w:rPr>
          <w:rFonts w:ascii="Times New Roman" w:hAnsi="Times New Roman" w:cs="Times New Roman"/>
          <w:sz w:val="24"/>
          <w:szCs w:val="24"/>
        </w:rPr>
        <w:t>Cardebaum</w:t>
      </w:r>
      <w:proofErr w:type="spellEnd"/>
      <w:r w:rsidR="009907B5">
        <w:rPr>
          <w:rFonts w:ascii="Times New Roman" w:hAnsi="Times New Roman" w:cs="Times New Roman"/>
          <w:sz w:val="24"/>
          <w:szCs w:val="24"/>
        </w:rPr>
        <w:t>, 2013).</w:t>
      </w:r>
    </w:p>
    <w:p w:rsidR="00312B3F" w:rsidRDefault="000A6C79"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Ethanol is the major component of alcohol. It causes harm to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strands. This occurs by damaging of cells. However, ethanol does not cause mutation in genetic structures of human beings. It only goes as far as blocking replication of cells within the body. It destroys cells in the mouth.</w:t>
      </w:r>
    </w:p>
    <w:p w:rsidR="000A6C79" w:rsidRDefault="000A6C79"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Acetaldehyde is a toxic substance in alcohol. Its toxicity is linked to the fact that it causes damage to cell’s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when not neutralized with natural defence substances. The first of the natural defence substances should serve to remove acetaldehyde. The second should th</w:t>
      </w:r>
      <w:r w:rsidR="009907B5">
        <w:rPr>
          <w:rFonts w:ascii="Times New Roman" w:hAnsi="Times New Roman" w:cs="Times New Roman"/>
          <w:sz w:val="24"/>
          <w:szCs w:val="24"/>
        </w:rPr>
        <w:t>en repair the d</w:t>
      </w:r>
      <w:r w:rsidR="00E01DA8">
        <w:rPr>
          <w:rFonts w:ascii="Times New Roman" w:hAnsi="Times New Roman" w:cs="Times New Roman"/>
          <w:sz w:val="24"/>
          <w:szCs w:val="24"/>
        </w:rPr>
        <w:t xml:space="preserve">amaged </w:t>
      </w:r>
      <w:smartTag w:uri="urn:schemas-microsoft-com:office:smarttags" w:element="stockticker">
        <w:r w:rsidR="00E01DA8">
          <w:rPr>
            <w:rFonts w:ascii="Times New Roman" w:hAnsi="Times New Roman" w:cs="Times New Roman"/>
            <w:sz w:val="24"/>
            <w:szCs w:val="24"/>
          </w:rPr>
          <w:t>DNA</w:t>
        </w:r>
      </w:smartTag>
      <w:r w:rsidR="00E01DA8">
        <w:rPr>
          <w:rFonts w:ascii="Times New Roman" w:hAnsi="Times New Roman" w:cs="Times New Roman"/>
          <w:sz w:val="24"/>
          <w:szCs w:val="24"/>
        </w:rPr>
        <w:t xml:space="preserve"> cells.</w:t>
      </w:r>
    </w:p>
    <w:p w:rsidR="000A6C79" w:rsidRDefault="000A6C79" w:rsidP="00C92293">
      <w:pPr>
        <w:spacing w:line="480" w:lineRule="auto"/>
        <w:rPr>
          <w:rFonts w:ascii="Times New Roman" w:hAnsi="Times New Roman" w:cs="Times New Roman"/>
          <w:sz w:val="24"/>
          <w:szCs w:val="24"/>
        </w:rPr>
      </w:pPr>
      <w:r>
        <w:rPr>
          <w:rFonts w:ascii="Times New Roman" w:hAnsi="Times New Roman" w:cs="Times New Roman"/>
          <w:sz w:val="24"/>
          <w:szCs w:val="24"/>
        </w:rPr>
        <w:t>Therefore, indeed not all carcinogens are mutagens. Only those carcinogens that cause mutation in the genetic structure are mutagens</w:t>
      </w:r>
      <w:r w:rsidR="00F569CF">
        <w:rPr>
          <w:rFonts w:ascii="Times New Roman" w:hAnsi="Times New Roman" w:cs="Times New Roman"/>
          <w:sz w:val="24"/>
          <w:szCs w:val="24"/>
        </w:rPr>
        <w:t>.</w:t>
      </w:r>
    </w:p>
    <w:p w:rsidR="009907B5" w:rsidRDefault="009907B5" w:rsidP="00C92293">
      <w:pPr>
        <w:spacing w:line="480" w:lineRule="auto"/>
        <w:rPr>
          <w:rFonts w:ascii="Times New Roman" w:hAnsi="Times New Roman" w:cs="Times New Roman"/>
          <w:sz w:val="24"/>
          <w:szCs w:val="24"/>
        </w:rPr>
      </w:pPr>
      <w:r>
        <w:rPr>
          <w:rFonts w:ascii="Times New Roman" w:hAnsi="Times New Roman" w:cs="Times New Roman"/>
          <w:sz w:val="24"/>
          <w:szCs w:val="24"/>
        </w:rPr>
        <w:t xml:space="preserve">Scientist have discovered the relationship between alcohol and cancer. The fact is that alcohol damages the bodies </w:t>
      </w:r>
      <w:smartTag w:uri="urn:schemas-microsoft-com:office:smarttags" w:element="stockticker">
        <w:r>
          <w:rPr>
            <w:rFonts w:ascii="Times New Roman" w:hAnsi="Times New Roman" w:cs="Times New Roman"/>
            <w:sz w:val="24"/>
            <w:szCs w:val="24"/>
          </w:rPr>
          <w:t>DNA</w:t>
        </w:r>
      </w:smartTag>
      <w:r>
        <w:rPr>
          <w:rFonts w:ascii="Times New Roman" w:hAnsi="Times New Roman" w:cs="Times New Roman"/>
          <w:sz w:val="24"/>
          <w:szCs w:val="24"/>
        </w:rPr>
        <w:t xml:space="preserve">. This means that the genetic makeup of a person that enable </w:t>
      </w:r>
      <w:proofErr w:type="gramStart"/>
      <w:r>
        <w:rPr>
          <w:rFonts w:ascii="Times New Roman" w:hAnsi="Times New Roman" w:cs="Times New Roman"/>
          <w:sz w:val="24"/>
          <w:szCs w:val="24"/>
        </w:rPr>
        <w:t xml:space="preserve">them  </w:t>
      </w:r>
      <w:proofErr w:type="spellStart"/>
      <w:r>
        <w:rPr>
          <w:rFonts w:ascii="Times New Roman" w:hAnsi="Times New Roman" w:cs="Times New Roman"/>
          <w:sz w:val="24"/>
          <w:szCs w:val="24"/>
        </w:rPr>
        <w:t>tofight</w:t>
      </w:r>
      <w:proofErr w:type="spellEnd"/>
      <w:proofErr w:type="gramEnd"/>
      <w:r>
        <w:rPr>
          <w:rFonts w:ascii="Times New Roman" w:hAnsi="Times New Roman" w:cs="Times New Roman"/>
          <w:sz w:val="24"/>
          <w:szCs w:val="24"/>
        </w:rPr>
        <w:t xml:space="preserve"> diseases is equally destroyed. They also believe that excessive drinking causes a buildup in toxic substances in the body which in the end destroys the gene </w:t>
      </w:r>
      <w:r w:rsidR="00E01DA8">
        <w:rPr>
          <w:rFonts w:ascii="Times New Roman" w:hAnsi="Times New Roman" w:cs="Times New Roman"/>
          <w:sz w:val="24"/>
          <w:szCs w:val="24"/>
        </w:rPr>
        <w:t xml:space="preserve">structure of cells (Abraham, </w:t>
      </w:r>
      <w:proofErr w:type="spellStart"/>
      <w:r w:rsidR="00E01DA8">
        <w:rPr>
          <w:rFonts w:ascii="Times New Roman" w:hAnsi="Times New Roman" w:cs="Times New Roman"/>
          <w:sz w:val="24"/>
          <w:szCs w:val="24"/>
        </w:rPr>
        <w:t>Balbao</w:t>
      </w:r>
      <w:proofErr w:type="spellEnd"/>
      <w:r w:rsidR="00E01DA8">
        <w:rPr>
          <w:rFonts w:ascii="Times New Roman" w:hAnsi="Times New Roman" w:cs="Times New Roman"/>
          <w:sz w:val="24"/>
          <w:szCs w:val="24"/>
        </w:rPr>
        <w:t xml:space="preserve">, </w:t>
      </w:r>
      <w:proofErr w:type="spellStart"/>
      <w:r w:rsidR="00E01DA8">
        <w:rPr>
          <w:rFonts w:ascii="Times New Roman" w:hAnsi="Times New Roman" w:cs="Times New Roman"/>
          <w:sz w:val="24"/>
          <w:szCs w:val="24"/>
        </w:rPr>
        <w:t>Crabb</w:t>
      </w:r>
      <w:proofErr w:type="spellEnd"/>
      <w:r w:rsidR="00E01DA8">
        <w:rPr>
          <w:rFonts w:ascii="Times New Roman" w:hAnsi="Times New Roman" w:cs="Times New Roman"/>
          <w:sz w:val="24"/>
          <w:szCs w:val="24"/>
        </w:rPr>
        <w:t xml:space="preserve"> &amp; Brooks, 2011).</w:t>
      </w:r>
    </w:p>
    <w:p w:rsidR="00146049" w:rsidRDefault="00146049" w:rsidP="00C92293">
      <w:pPr>
        <w:spacing w:line="480" w:lineRule="auto"/>
        <w:rPr>
          <w:rFonts w:ascii="Times New Roman" w:hAnsi="Times New Roman" w:cs="Times New Roman"/>
          <w:sz w:val="24"/>
          <w:szCs w:val="24"/>
        </w:rPr>
      </w:pPr>
      <w:r>
        <w:rPr>
          <w:rFonts w:ascii="Times New Roman" w:hAnsi="Times New Roman" w:cs="Times New Roman"/>
          <w:sz w:val="24"/>
          <w:szCs w:val="24"/>
        </w:rPr>
        <w:t>Regular and heavy use of alcohol may lead to liver cancer. This happens through scarring and inflammation within the liver. Colon and rectal cancer are equally linked to the use of alcohol. However, studies show that the i</w:t>
      </w:r>
      <w:r w:rsidR="00B4296C">
        <w:rPr>
          <w:rFonts w:ascii="Times New Roman" w:hAnsi="Times New Roman" w:cs="Times New Roman"/>
          <w:sz w:val="24"/>
          <w:szCs w:val="24"/>
        </w:rPr>
        <w:t>mpact is more to men than women</w:t>
      </w:r>
    </w:p>
    <w:p w:rsidR="00146049" w:rsidRDefault="00146049" w:rsidP="00C92293">
      <w:pPr>
        <w:spacing w:line="480" w:lineRule="auto"/>
        <w:rPr>
          <w:rFonts w:ascii="Times New Roman" w:hAnsi="Times New Roman" w:cs="Times New Roman"/>
          <w:sz w:val="24"/>
          <w:szCs w:val="24"/>
        </w:rPr>
      </w:pPr>
      <w:r>
        <w:rPr>
          <w:rFonts w:ascii="Times New Roman" w:hAnsi="Times New Roman" w:cs="Times New Roman"/>
          <w:sz w:val="24"/>
          <w:szCs w:val="24"/>
        </w:rPr>
        <w:lastRenderedPageBreak/>
        <w:t>Breast cancer I women may be as a result of alcohol. The risk is higher on women who have low foliate in their diet. Alcohol increases the level of estrogen in the body thereby raising the risk of breast cancer. Therefore, cutting on alcohol reduces the risk of breast cancer.</w:t>
      </w:r>
    </w:p>
    <w:p w:rsidR="00312B3F" w:rsidRDefault="00312B3F" w:rsidP="00C92293">
      <w:pPr>
        <w:spacing w:line="480" w:lineRule="auto"/>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E01DA8" w:rsidRDefault="00E01DA8" w:rsidP="00E01DA8">
      <w:pPr>
        <w:spacing w:line="480" w:lineRule="auto"/>
        <w:jc w:val="center"/>
        <w:rPr>
          <w:rFonts w:ascii="Times New Roman" w:hAnsi="Times New Roman" w:cs="Times New Roman"/>
          <w:sz w:val="24"/>
          <w:szCs w:val="24"/>
        </w:rPr>
      </w:pPr>
    </w:p>
    <w:p w:rsidR="00CA06D3" w:rsidRDefault="00E01DA8" w:rsidP="00E01DA8">
      <w:pPr>
        <w:spacing w:line="480" w:lineRule="auto"/>
        <w:jc w:val="center"/>
        <w:rPr>
          <w:rFonts w:ascii="Times New Roman" w:hAnsi="Times New Roman" w:cs="Times New Roman"/>
          <w:sz w:val="24"/>
          <w:szCs w:val="24"/>
        </w:rPr>
      </w:pPr>
      <w:r>
        <w:rPr>
          <w:rFonts w:ascii="Times New Roman" w:hAnsi="Times New Roman" w:cs="Times New Roman"/>
          <w:sz w:val="24"/>
          <w:szCs w:val="24"/>
        </w:rPr>
        <w:lastRenderedPageBreak/>
        <w:t>REFERENCE</w:t>
      </w:r>
    </w:p>
    <w:p w:rsidR="00B4296C" w:rsidRPr="00E01DA8" w:rsidRDefault="00B4296C" w:rsidP="00E01DA8">
      <w:pPr>
        <w:spacing w:after="0" w:line="480" w:lineRule="auto"/>
        <w:ind w:left="720" w:hanging="720"/>
        <w:rPr>
          <w:rFonts w:ascii="Times New Roman" w:eastAsia="Times New Roman" w:hAnsi="Times New Roman" w:cs="Times New Roman"/>
          <w:sz w:val="24"/>
          <w:szCs w:val="24"/>
        </w:rPr>
      </w:pPr>
      <w:proofErr w:type="spellStart"/>
      <w:r w:rsidRPr="00B4296C">
        <w:rPr>
          <w:rFonts w:ascii="Times New Roman" w:eastAsia="Times New Roman" w:hAnsi="Times New Roman" w:cs="Times New Roman"/>
          <w:sz w:val="24"/>
          <w:szCs w:val="24"/>
        </w:rPr>
        <w:t>Cederbaum</w:t>
      </w:r>
      <w:proofErr w:type="spellEnd"/>
      <w:r w:rsidRPr="00B4296C">
        <w:rPr>
          <w:rFonts w:ascii="Times New Roman" w:eastAsia="Times New Roman" w:hAnsi="Times New Roman" w:cs="Times New Roman"/>
          <w:sz w:val="24"/>
          <w:szCs w:val="24"/>
        </w:rPr>
        <w:t xml:space="preserve">, A. I. (2017). Role of Cytochrome P450 and Oxidative Stress </w:t>
      </w:r>
      <w:r w:rsidRPr="00E01DA8">
        <w:rPr>
          <w:rFonts w:ascii="Times New Roman" w:eastAsia="Times New Roman" w:hAnsi="Times New Roman" w:cs="Times New Roman"/>
          <w:sz w:val="24"/>
          <w:szCs w:val="24"/>
        </w:rPr>
        <w:t>in Alcohol-Induced Liver Injury.</w:t>
      </w:r>
    </w:p>
    <w:p w:rsidR="00B4296C" w:rsidRPr="00B4296C" w:rsidRDefault="00B4296C" w:rsidP="00E01DA8">
      <w:pPr>
        <w:spacing w:after="0" w:line="480" w:lineRule="auto"/>
        <w:ind w:left="720" w:hanging="720"/>
        <w:rPr>
          <w:rFonts w:ascii="Times New Roman" w:eastAsia="Times New Roman" w:hAnsi="Times New Roman" w:cs="Times New Roman"/>
          <w:sz w:val="24"/>
          <w:szCs w:val="24"/>
        </w:rPr>
      </w:pPr>
    </w:p>
    <w:p w:rsidR="00B4296C" w:rsidRPr="00E01DA8" w:rsidRDefault="00B4296C" w:rsidP="00E01DA8">
      <w:pPr>
        <w:spacing w:line="480" w:lineRule="auto"/>
        <w:ind w:left="720" w:hanging="720"/>
        <w:rPr>
          <w:rFonts w:ascii="Times New Roman" w:hAnsi="Times New Roman" w:cs="Times New Roman"/>
          <w:sz w:val="24"/>
          <w:szCs w:val="24"/>
        </w:rPr>
      </w:pPr>
      <w:r w:rsidRPr="00E01DA8">
        <w:rPr>
          <w:rFonts w:ascii="Times New Roman" w:hAnsi="Times New Roman" w:cs="Times New Roman"/>
          <w:sz w:val="24"/>
          <w:szCs w:val="24"/>
        </w:rPr>
        <w:t xml:space="preserve">Abraham, J., Balbo, S., </w:t>
      </w:r>
      <w:proofErr w:type="spellStart"/>
      <w:r w:rsidRPr="00E01DA8">
        <w:rPr>
          <w:rFonts w:ascii="Times New Roman" w:hAnsi="Times New Roman" w:cs="Times New Roman"/>
          <w:sz w:val="24"/>
          <w:szCs w:val="24"/>
        </w:rPr>
        <w:t>Crabb</w:t>
      </w:r>
      <w:proofErr w:type="spellEnd"/>
      <w:r w:rsidRPr="00E01DA8">
        <w:rPr>
          <w:rFonts w:ascii="Times New Roman" w:hAnsi="Times New Roman" w:cs="Times New Roman"/>
          <w:sz w:val="24"/>
          <w:szCs w:val="24"/>
        </w:rPr>
        <w:t xml:space="preserve">, D., &amp; Brooks, P. J. (2011). Alcohol Metabolism in Human Cells Causes </w:t>
      </w:r>
      <w:smartTag w:uri="urn:schemas-microsoft-com:office:smarttags" w:element="stockticker">
        <w:r w:rsidRPr="00E01DA8">
          <w:rPr>
            <w:rFonts w:ascii="Times New Roman" w:hAnsi="Times New Roman" w:cs="Times New Roman"/>
            <w:sz w:val="24"/>
            <w:szCs w:val="24"/>
          </w:rPr>
          <w:t>DNA</w:t>
        </w:r>
      </w:smartTag>
      <w:r w:rsidRPr="00E01DA8">
        <w:rPr>
          <w:rFonts w:ascii="Times New Roman" w:hAnsi="Times New Roman" w:cs="Times New Roman"/>
          <w:sz w:val="24"/>
          <w:szCs w:val="24"/>
        </w:rPr>
        <w:t xml:space="preserve"> Damage and Activates the </w:t>
      </w:r>
      <w:proofErr w:type="spellStart"/>
      <w:r w:rsidRPr="00E01DA8">
        <w:rPr>
          <w:rFonts w:ascii="Times New Roman" w:hAnsi="Times New Roman" w:cs="Times New Roman"/>
          <w:sz w:val="24"/>
          <w:szCs w:val="24"/>
        </w:rPr>
        <w:t>Fanconi</w:t>
      </w:r>
      <w:proofErr w:type="spellEnd"/>
      <w:r w:rsidRPr="00E01DA8">
        <w:rPr>
          <w:rFonts w:ascii="Times New Roman" w:hAnsi="Times New Roman" w:cs="Times New Roman"/>
          <w:sz w:val="24"/>
          <w:szCs w:val="24"/>
        </w:rPr>
        <w:t xml:space="preserve"> Anemia–Breast Cancer Susceptibility (FA</w:t>
      </w:r>
      <w:r w:rsidRPr="00E01DA8">
        <w:rPr>
          <w:rFonts w:cs="Times New Roman"/>
          <w:sz w:val="24"/>
          <w:szCs w:val="24"/>
        </w:rPr>
        <w:t>‐</w:t>
      </w:r>
      <w:r w:rsidRPr="00E01DA8">
        <w:rPr>
          <w:rFonts w:ascii="Times New Roman" w:hAnsi="Times New Roman" w:cs="Times New Roman"/>
          <w:sz w:val="24"/>
          <w:szCs w:val="24"/>
        </w:rPr>
        <w:t xml:space="preserve">BRCA) </w:t>
      </w:r>
      <w:smartTag w:uri="urn:schemas-microsoft-com:office:smarttags" w:element="stockticker">
        <w:r w:rsidRPr="00E01DA8">
          <w:rPr>
            <w:rFonts w:ascii="Times New Roman" w:hAnsi="Times New Roman" w:cs="Times New Roman"/>
            <w:sz w:val="24"/>
            <w:szCs w:val="24"/>
          </w:rPr>
          <w:t>DNA</w:t>
        </w:r>
      </w:smartTag>
      <w:r w:rsidRPr="00E01DA8">
        <w:rPr>
          <w:rFonts w:ascii="Times New Roman" w:hAnsi="Times New Roman" w:cs="Times New Roman"/>
          <w:sz w:val="24"/>
          <w:szCs w:val="24"/>
        </w:rPr>
        <w:t xml:space="preserve"> Damage Response Network. </w:t>
      </w:r>
      <w:r w:rsidRPr="00E01DA8">
        <w:rPr>
          <w:rFonts w:ascii="Times New Roman" w:hAnsi="Times New Roman" w:cs="Times New Roman"/>
          <w:i/>
          <w:iCs/>
          <w:sz w:val="24"/>
          <w:szCs w:val="24"/>
        </w:rPr>
        <w:t>Alcoholism: Clinical and Experimental Research</w:t>
      </w:r>
      <w:r w:rsidRPr="00E01DA8">
        <w:rPr>
          <w:rFonts w:ascii="Times New Roman" w:hAnsi="Times New Roman" w:cs="Times New Roman"/>
          <w:sz w:val="24"/>
          <w:szCs w:val="24"/>
        </w:rPr>
        <w:t xml:space="preserve">, </w:t>
      </w:r>
      <w:r w:rsidRPr="00E01DA8">
        <w:rPr>
          <w:rFonts w:ascii="Times New Roman" w:hAnsi="Times New Roman" w:cs="Times New Roman"/>
          <w:i/>
          <w:iCs/>
          <w:sz w:val="24"/>
          <w:szCs w:val="24"/>
        </w:rPr>
        <w:t>35</w:t>
      </w:r>
      <w:r w:rsidRPr="00E01DA8">
        <w:rPr>
          <w:rFonts w:ascii="Times New Roman" w:hAnsi="Times New Roman" w:cs="Times New Roman"/>
          <w:sz w:val="24"/>
          <w:szCs w:val="24"/>
        </w:rPr>
        <w:t>(12), 2113-2120.</w:t>
      </w:r>
    </w:p>
    <w:p w:rsidR="00B4296C" w:rsidRPr="00E01DA8" w:rsidRDefault="00B4296C" w:rsidP="00E01DA8">
      <w:pPr>
        <w:spacing w:after="0" w:line="480" w:lineRule="auto"/>
        <w:ind w:left="720" w:hanging="720"/>
        <w:rPr>
          <w:rFonts w:ascii="Times New Roman" w:eastAsia="Times New Roman" w:hAnsi="Times New Roman" w:cs="Times New Roman"/>
          <w:sz w:val="24"/>
          <w:szCs w:val="24"/>
        </w:rPr>
      </w:pPr>
      <w:proofErr w:type="spellStart"/>
      <w:r w:rsidRPr="00B4296C">
        <w:rPr>
          <w:rFonts w:ascii="Times New Roman" w:eastAsia="Times New Roman" w:hAnsi="Times New Roman" w:cs="Times New Roman"/>
          <w:sz w:val="24"/>
          <w:szCs w:val="24"/>
        </w:rPr>
        <w:t>Kovacic</w:t>
      </w:r>
      <w:proofErr w:type="spellEnd"/>
      <w:r w:rsidRPr="00B4296C">
        <w:rPr>
          <w:rFonts w:ascii="Times New Roman" w:eastAsia="Times New Roman" w:hAnsi="Times New Roman" w:cs="Times New Roman"/>
          <w:sz w:val="24"/>
          <w:szCs w:val="24"/>
        </w:rPr>
        <w:t xml:space="preserve">, P., &amp; </w:t>
      </w:r>
      <w:proofErr w:type="spellStart"/>
      <w:r w:rsidRPr="00B4296C">
        <w:rPr>
          <w:rFonts w:ascii="Times New Roman" w:eastAsia="Times New Roman" w:hAnsi="Times New Roman" w:cs="Times New Roman"/>
          <w:sz w:val="24"/>
          <w:szCs w:val="24"/>
        </w:rPr>
        <w:t>Somanathan</w:t>
      </w:r>
      <w:proofErr w:type="spellEnd"/>
      <w:r w:rsidRPr="00B4296C">
        <w:rPr>
          <w:rFonts w:ascii="Times New Roman" w:eastAsia="Times New Roman" w:hAnsi="Times New Roman" w:cs="Times New Roman"/>
          <w:sz w:val="24"/>
          <w:szCs w:val="24"/>
        </w:rPr>
        <w:t xml:space="preserve">, R. (2014). </w:t>
      </w:r>
      <w:proofErr w:type="spellStart"/>
      <w:r w:rsidRPr="00B4296C">
        <w:rPr>
          <w:rFonts w:ascii="Times New Roman" w:eastAsia="Times New Roman" w:hAnsi="Times New Roman" w:cs="Times New Roman"/>
          <w:sz w:val="24"/>
          <w:szCs w:val="24"/>
        </w:rPr>
        <w:t>Nitroaromatic</w:t>
      </w:r>
      <w:proofErr w:type="spellEnd"/>
      <w:r w:rsidRPr="00B4296C">
        <w:rPr>
          <w:rFonts w:ascii="Times New Roman" w:eastAsia="Times New Roman" w:hAnsi="Times New Roman" w:cs="Times New Roman"/>
          <w:sz w:val="24"/>
          <w:szCs w:val="24"/>
        </w:rPr>
        <w:t xml:space="preserve"> compounds: Environmental toxicity, carcinogenicity, mutagenicity, therapy and mechanism. </w:t>
      </w:r>
      <w:r w:rsidRPr="00B4296C">
        <w:rPr>
          <w:rFonts w:ascii="Times New Roman" w:eastAsia="Times New Roman" w:hAnsi="Times New Roman" w:cs="Times New Roman"/>
          <w:i/>
          <w:iCs/>
          <w:sz w:val="24"/>
          <w:szCs w:val="24"/>
        </w:rPr>
        <w:t>Journal of Applied Toxicology</w:t>
      </w:r>
      <w:r w:rsidRPr="00B4296C">
        <w:rPr>
          <w:rFonts w:ascii="Times New Roman" w:eastAsia="Times New Roman" w:hAnsi="Times New Roman" w:cs="Times New Roman"/>
          <w:sz w:val="24"/>
          <w:szCs w:val="24"/>
        </w:rPr>
        <w:t xml:space="preserve">, </w:t>
      </w:r>
      <w:r w:rsidRPr="00B4296C">
        <w:rPr>
          <w:rFonts w:ascii="Times New Roman" w:eastAsia="Times New Roman" w:hAnsi="Times New Roman" w:cs="Times New Roman"/>
          <w:i/>
          <w:iCs/>
          <w:sz w:val="24"/>
          <w:szCs w:val="24"/>
        </w:rPr>
        <w:t>34</w:t>
      </w:r>
      <w:r w:rsidRPr="00B4296C">
        <w:rPr>
          <w:rFonts w:ascii="Times New Roman" w:eastAsia="Times New Roman" w:hAnsi="Times New Roman" w:cs="Times New Roman"/>
          <w:sz w:val="24"/>
          <w:szCs w:val="24"/>
        </w:rPr>
        <w:t>(8), 810-824.</w:t>
      </w:r>
    </w:p>
    <w:p w:rsidR="00E01DA8" w:rsidRPr="00B4296C" w:rsidRDefault="00E01DA8" w:rsidP="00E01DA8">
      <w:pPr>
        <w:spacing w:after="0" w:line="480" w:lineRule="auto"/>
        <w:ind w:left="720" w:hanging="720"/>
        <w:rPr>
          <w:rFonts w:ascii="Times New Roman" w:eastAsia="Times New Roman" w:hAnsi="Times New Roman" w:cs="Times New Roman"/>
          <w:sz w:val="24"/>
          <w:szCs w:val="24"/>
        </w:rPr>
      </w:pPr>
    </w:p>
    <w:p w:rsidR="00B4296C" w:rsidRPr="00E01DA8" w:rsidRDefault="00E01DA8" w:rsidP="00E01DA8">
      <w:pPr>
        <w:spacing w:line="480" w:lineRule="auto"/>
        <w:ind w:left="720" w:hanging="720"/>
        <w:rPr>
          <w:rFonts w:ascii="Times New Roman" w:hAnsi="Times New Roman" w:cs="Times New Roman"/>
          <w:sz w:val="24"/>
          <w:szCs w:val="24"/>
        </w:rPr>
      </w:pPr>
      <w:r w:rsidRPr="00E01DA8">
        <w:rPr>
          <w:rFonts w:ascii="Times New Roman" w:hAnsi="Times New Roman" w:cs="Times New Roman"/>
          <w:sz w:val="24"/>
          <w:szCs w:val="24"/>
        </w:rPr>
        <w:t xml:space="preserve">Jensen, R. P., Luo, W., </w:t>
      </w:r>
      <w:proofErr w:type="spellStart"/>
      <w:r w:rsidRPr="00E01DA8">
        <w:rPr>
          <w:rFonts w:ascii="Times New Roman" w:hAnsi="Times New Roman" w:cs="Times New Roman"/>
          <w:sz w:val="24"/>
          <w:szCs w:val="24"/>
        </w:rPr>
        <w:t>Pankow</w:t>
      </w:r>
      <w:proofErr w:type="spellEnd"/>
      <w:r w:rsidRPr="00E01DA8">
        <w:rPr>
          <w:rFonts w:ascii="Times New Roman" w:hAnsi="Times New Roman" w:cs="Times New Roman"/>
          <w:sz w:val="24"/>
          <w:szCs w:val="24"/>
        </w:rPr>
        <w:t xml:space="preserve">, J. F., </w:t>
      </w:r>
      <w:proofErr w:type="spellStart"/>
      <w:r w:rsidRPr="00E01DA8">
        <w:rPr>
          <w:rFonts w:ascii="Times New Roman" w:hAnsi="Times New Roman" w:cs="Times New Roman"/>
          <w:sz w:val="24"/>
          <w:szCs w:val="24"/>
        </w:rPr>
        <w:t>Strongin</w:t>
      </w:r>
      <w:proofErr w:type="spellEnd"/>
      <w:r w:rsidRPr="00E01DA8">
        <w:rPr>
          <w:rFonts w:ascii="Times New Roman" w:hAnsi="Times New Roman" w:cs="Times New Roman"/>
          <w:sz w:val="24"/>
          <w:szCs w:val="24"/>
        </w:rPr>
        <w:t xml:space="preserve">, R. M., &amp; Peyton, D. H. (2015). Hidden formaldehyde in e-cigarette aerosols. </w:t>
      </w:r>
      <w:r w:rsidRPr="00E01DA8">
        <w:rPr>
          <w:rFonts w:ascii="Times New Roman" w:hAnsi="Times New Roman" w:cs="Times New Roman"/>
          <w:i/>
          <w:iCs/>
          <w:sz w:val="24"/>
          <w:szCs w:val="24"/>
        </w:rPr>
        <w:t>New England Journal of Medicine</w:t>
      </w:r>
      <w:r w:rsidRPr="00E01DA8">
        <w:rPr>
          <w:rFonts w:ascii="Times New Roman" w:hAnsi="Times New Roman" w:cs="Times New Roman"/>
          <w:sz w:val="24"/>
          <w:szCs w:val="24"/>
        </w:rPr>
        <w:t xml:space="preserve">, </w:t>
      </w:r>
      <w:r w:rsidRPr="00E01DA8">
        <w:rPr>
          <w:rFonts w:ascii="Times New Roman" w:hAnsi="Times New Roman" w:cs="Times New Roman"/>
          <w:i/>
          <w:iCs/>
          <w:sz w:val="24"/>
          <w:szCs w:val="24"/>
        </w:rPr>
        <w:t>372</w:t>
      </w:r>
      <w:r w:rsidRPr="00E01DA8">
        <w:rPr>
          <w:rFonts w:ascii="Times New Roman" w:hAnsi="Times New Roman" w:cs="Times New Roman"/>
          <w:sz w:val="24"/>
          <w:szCs w:val="24"/>
        </w:rPr>
        <w:t>(4), 392-394</w:t>
      </w:r>
    </w:p>
    <w:p w:rsidR="00B4296C" w:rsidRPr="00E01DA8" w:rsidRDefault="00B4296C" w:rsidP="00E01DA8">
      <w:pPr>
        <w:spacing w:line="480" w:lineRule="auto"/>
        <w:ind w:left="720" w:hanging="720"/>
        <w:rPr>
          <w:rFonts w:ascii="Times New Roman" w:hAnsi="Times New Roman" w:cs="Times New Roman"/>
          <w:sz w:val="24"/>
          <w:szCs w:val="24"/>
        </w:rPr>
      </w:pPr>
    </w:p>
    <w:sectPr w:rsidR="00B4296C" w:rsidRPr="00E01DA8" w:rsidSect="00B724F6">
      <w:pgSz w:w="12240" w:h="15840"/>
      <w:pgMar w:top="864" w:right="1440" w:bottom="864" w:left="1440" w:header="720" w:footer="720" w:gutter="0"/>
      <w:cols w:space="720"/>
      <w:docGrid w:linePitch="360"/>
    </w:sectPr>
  </w:body>
</w:document>
</file>

<file path=word/fontTable.xml><?xml version="1.0" encoding="utf-8"?>
<w:fonts xmlns:r="http://schemas.openxmlformats.org/officeDocument/2006/relationships" xmlns:w="http://schemas.openxmlformats.org/wordprocessingml/2006/main">
  <w:font w:name="Calibri">
    <w:panose1 w:val="020F0502020204030204"/>
    <w:charset w:val="00"/>
    <w:family w:val="swiss"/>
    <w:pitch w:val="variable"/>
    <w:sig w:usb0="E00002FF" w:usb1="4000ACFF" w:usb2="00000001" w:usb3="00000000" w:csb0="0000019F" w:csb1="00000000"/>
  </w:font>
  <w:font w:name="Times New Roman">
    <w:panose1 w:val="02020603050405020304"/>
    <w:charset w:val="00"/>
    <w:family w:val="roman"/>
    <w:pitch w:val="variable"/>
    <w:sig w:usb0="E0002EFF" w:usb1="C0007843" w:usb2="00000009" w:usb3="00000000" w:csb0="000001FF" w:csb1="00000000"/>
  </w:font>
  <w:font w:name="Cambria">
    <w:panose1 w:val="02040503050406030204"/>
    <w:charset w:val="00"/>
    <w:family w:val="roman"/>
    <w:pitch w:val="variable"/>
    <w:sig w:usb0="E00002FF" w:usb1="400004FF" w:usb2="00000000" w:usb3="00000000" w:csb0="0000019F" w:csb1="00000000"/>
  </w:font>
</w:fonts>
</file>

<file path=word/settings.xml><?xml version="1.0" encoding="utf-8"?>
<w:settings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sl="http://schemas.openxmlformats.org/schemaLibrary/2006/main">
  <w:zoom w:percent="100"/>
  <w:proofState w:spelling="clean" w:grammar="clean"/>
  <w:defaultTabStop w:val="720"/>
  <w:drawingGridHorizontalSpacing w:val="110"/>
  <w:displayHorizontalDrawingGridEvery w:val="2"/>
  <w:displayVerticalDrawingGridEvery w:val="2"/>
  <w:characterSpacingControl w:val="doNotCompress"/>
  <w:compat/>
  <w:rsids>
    <w:rsidRoot w:val="007D4878"/>
    <w:rsid w:val="000A6C79"/>
    <w:rsid w:val="000E4F7C"/>
    <w:rsid w:val="00146049"/>
    <w:rsid w:val="00177A4B"/>
    <w:rsid w:val="001A63D5"/>
    <w:rsid w:val="001D54D5"/>
    <w:rsid w:val="002A49EF"/>
    <w:rsid w:val="00312B3F"/>
    <w:rsid w:val="003741D2"/>
    <w:rsid w:val="0038687D"/>
    <w:rsid w:val="003A191F"/>
    <w:rsid w:val="004C45FF"/>
    <w:rsid w:val="005F05E6"/>
    <w:rsid w:val="00617CB4"/>
    <w:rsid w:val="006B4089"/>
    <w:rsid w:val="00771800"/>
    <w:rsid w:val="007D4878"/>
    <w:rsid w:val="008840BD"/>
    <w:rsid w:val="00970E8C"/>
    <w:rsid w:val="009907B5"/>
    <w:rsid w:val="009B22CD"/>
    <w:rsid w:val="00A158C3"/>
    <w:rsid w:val="00A83DBE"/>
    <w:rsid w:val="00B11D82"/>
    <w:rsid w:val="00B140B6"/>
    <w:rsid w:val="00B31C02"/>
    <w:rsid w:val="00B4296C"/>
    <w:rsid w:val="00B724F6"/>
    <w:rsid w:val="00BB17B6"/>
    <w:rsid w:val="00C92293"/>
    <w:rsid w:val="00CA06D3"/>
    <w:rsid w:val="00CA66AC"/>
    <w:rsid w:val="00D75880"/>
    <w:rsid w:val="00D92405"/>
    <w:rsid w:val="00DF6401"/>
    <w:rsid w:val="00E01DA8"/>
    <w:rsid w:val="00EC3168"/>
    <w:rsid w:val="00F569CF"/>
    <w:rsid w:val="00F73949"/>
    <w:rsid w:val="00FA1E80"/>
  </w:rsids>
  <m:mathPr>
    <m:mathFont m:val="Cambria Math"/>
    <m:brkBin m:val="before"/>
    <m:brkBinSub m:val="--"/>
    <m:smallFrac m:val="off"/>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martTagType w:namespaceuri="urn:schemas-microsoft-com:office:smarttags" w:name="stockticker"/>
  <w:shapeDefaults>
    <o:shapedefaults v:ext="edit" spidmax="2050"/>
    <o:shapelayout v:ext="edit">
      <o:idmap v:ext="edit" data="1"/>
    </o:shapelayout>
  </w:shapeDefault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eastAsiaTheme="minorHAnsi"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EC3168"/>
  </w:style>
  <w:style w:type="character" w:default="1" w:styleId="DefaultParagraphFont">
    <w:name w:val="Default Paragraph Font"/>
    <w:uiPriority w:val="1"/>
    <w:semiHidden/>
    <w:unhideWhenUsed/>
  </w:style>
  <w:style w:type="table" w:default="1" w:styleId="TableNormal">
    <w:name w:val="Normal Table"/>
    <w:uiPriority w:val="99"/>
    <w:semiHidden/>
    <w:unhideWhenUsed/>
    <w:qFormat/>
    <w:tblPr>
      <w:tblInd w:w="0" w:type="dxa"/>
      <w:tblCellMar>
        <w:top w:w="0" w:type="dxa"/>
        <w:left w:w="108" w:type="dxa"/>
        <w:bottom w:w="0" w:type="dxa"/>
        <w:right w:w="108" w:type="dxa"/>
      </w:tblCellMar>
    </w:tblPr>
  </w:style>
  <w:style w:type="numbering" w:default="1" w:styleId="NoList">
    <w:name w:val="No List"/>
    <w:uiPriority w:val="99"/>
    <w:semiHidden/>
    <w:unhideWhenUsed/>
  </w:style>
</w:styles>
</file>

<file path=word/webSettings.xml><?xml version="1.0" encoding="utf-8"?>
<w:webSettings xmlns:r="http://schemas.openxmlformats.org/officeDocument/2006/relationships" xmlns:w="http://schemas.openxmlformats.org/wordprocessingml/2006/main">
  <w:divs>
    <w:div w:id="112557604">
      <w:bodyDiv w:val="1"/>
      <w:marLeft w:val="0"/>
      <w:marRight w:val="0"/>
      <w:marTop w:val="0"/>
      <w:marBottom w:val="0"/>
      <w:divBdr>
        <w:top w:val="none" w:sz="0" w:space="0" w:color="auto"/>
        <w:left w:val="none" w:sz="0" w:space="0" w:color="auto"/>
        <w:bottom w:val="none" w:sz="0" w:space="0" w:color="auto"/>
        <w:right w:val="none" w:sz="0" w:space="0" w:color="auto"/>
      </w:divBdr>
      <w:divsChild>
        <w:div w:id="452745980">
          <w:marLeft w:val="0"/>
          <w:marRight w:val="0"/>
          <w:marTop w:val="0"/>
          <w:marBottom w:val="0"/>
          <w:divBdr>
            <w:top w:val="none" w:sz="0" w:space="0" w:color="auto"/>
            <w:left w:val="none" w:sz="0" w:space="0" w:color="auto"/>
            <w:bottom w:val="none" w:sz="0" w:space="0" w:color="auto"/>
            <w:right w:val="none" w:sz="0" w:space="0" w:color="auto"/>
          </w:divBdr>
        </w:div>
      </w:divsChild>
    </w:div>
    <w:div w:id="1928885471">
      <w:bodyDiv w:val="1"/>
      <w:marLeft w:val="0"/>
      <w:marRight w:val="0"/>
      <w:marTop w:val="0"/>
      <w:marBottom w:val="0"/>
      <w:divBdr>
        <w:top w:val="none" w:sz="0" w:space="0" w:color="auto"/>
        <w:left w:val="none" w:sz="0" w:space="0" w:color="auto"/>
        <w:bottom w:val="none" w:sz="0" w:space="0" w:color="auto"/>
        <w:right w:val="none" w:sz="0" w:space="0" w:color="auto"/>
      </w:divBdr>
      <w:divsChild>
        <w:div w:id="293221389">
          <w:marLeft w:val="0"/>
          <w:marRight w:val="0"/>
          <w:marTop w:val="0"/>
          <w:marBottom w:val="0"/>
          <w:divBdr>
            <w:top w:val="none" w:sz="0" w:space="0" w:color="auto"/>
            <w:left w:val="none" w:sz="0" w:space="0" w:color="auto"/>
            <w:bottom w:val="none" w:sz="0" w:space="0" w:color="auto"/>
            <w:right w:val="none" w:sz="0" w:space="0" w:color="auto"/>
          </w:divBdr>
        </w:div>
      </w:divsChild>
    </w:div>
  </w:divs>
  <w:optimizeForBrowser/>
</w:webSettings>
</file>

<file path=word/_rels/document.xml.rels><?xml version="1.0" encoding="UTF-8" standalone="yes"?>
<Relationships xmlns="http://schemas.openxmlformats.org/package/2006/relationships"><Relationship Id="rId3" Type="http://schemas.openxmlformats.org/officeDocument/2006/relationships/settings" Target="settings.xml"/><Relationship Id="rId2" Type="http://schemas.openxmlformats.org/officeDocument/2006/relationships/styles" Target="styles.xml"/><Relationship Id="rId1" Type="http://schemas.openxmlformats.org/officeDocument/2006/relationships/customXml" Target="../customXml/item1.xml"/><Relationship Id="rId6" Type="http://schemas.openxmlformats.org/officeDocument/2006/relationships/theme" Target="theme/theme1.xml"/><Relationship Id="rId5" Type="http://schemas.openxmlformats.org/officeDocument/2006/relationships/fontTable" Target="fontTable.xml"/><Relationship Id="rId4" Type="http://schemas.openxmlformats.org/officeDocument/2006/relationships/webSettings" Target="webSettings.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Sixth Edition"/>
</file>

<file path=customXml/itemProps1.xml><?xml version="1.0" encoding="utf-8"?>
<ds:datastoreItem xmlns:ds="http://schemas.openxmlformats.org/officeDocument/2006/customXml" ds:itemID="{3BB0CAA1-D37E-4F73-AA78-323FCB405DC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415</TotalTime>
  <Pages>5</Pages>
  <Words>904</Words>
  <Characters>5154</Characters>
  <Application>Microsoft Office Word</Application>
  <DocSecurity>0</DocSecurity>
  <Lines>42</Lines>
  <Paragraphs>12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6046</CharactersWithSpaces>
  <SharedDoc>false</SharedDoc>
  <HyperlinksChanged>false</HyperlinksChanged>
  <AppVersion>12.0000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Erick Lubembe</dc:creator>
  <cp:lastModifiedBy>hp</cp:lastModifiedBy>
  <cp:revision>6</cp:revision>
  <dcterms:created xsi:type="dcterms:W3CDTF">2017-12-04T20:18:00Z</dcterms:created>
  <dcterms:modified xsi:type="dcterms:W3CDTF">2017-12-05T06:25:00Z</dcterms:modified>
</cp:coreProperties>
</file>